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624FA9" w:rsidRDefault="00624FA9" w:rsidP="00624FA9">
      <w:pPr>
        <w:pStyle w:val="Listparagraf"/>
        <w:spacing w:line="240" w:lineRule="auto"/>
        <w:ind w:left="888"/>
        <w:jc w:val="both"/>
        <w:rPr>
          <w:rFonts w:cstheme="minorHAnsi"/>
          <w:sz w:val="24"/>
          <w:szCs w:val="24"/>
          <w:lang w:val="ro-RO"/>
        </w:rPr>
      </w:pPr>
    </w:p>
    <w:p w:rsidR="00624FA9" w:rsidRDefault="00624FA9" w:rsidP="00624FA9">
      <w:pPr>
        <w:pStyle w:val="Listparagraf"/>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24FA9" w:rsidRDefault="00624FA9" w:rsidP="00624FA9">
      <w:pPr>
        <w:pStyle w:val="Listparagraf"/>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624FA9" w:rsidRDefault="00624FA9" w:rsidP="00624FA9">
      <w:pPr>
        <w:pStyle w:val="Listparagraf"/>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624FA9" w:rsidRDefault="00624FA9" w:rsidP="00624FA9">
      <w:pPr>
        <w:pStyle w:val="Listparagraf"/>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624FA9" w:rsidRDefault="00624FA9" w:rsidP="00624FA9">
      <w:pPr>
        <w:pStyle w:val="Listparagraf"/>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24FA9" w:rsidRDefault="00624FA9" w:rsidP="00624FA9">
      <w:pPr>
        <w:pStyle w:val="Listparagraf"/>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24FA9" w:rsidRDefault="00624FA9" w:rsidP="00624FA9">
      <w:pPr>
        <w:pStyle w:val="Frspaiere"/>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Spec="center" w:tblpY="165"/>
        <w:tblW w:w="0" w:type="auto"/>
        <w:tblLook w:val="04A0" w:firstRow="1" w:lastRow="0" w:firstColumn="1" w:lastColumn="0" w:noHBand="0" w:noVBand="1"/>
      </w:tblPr>
      <w:tblGrid>
        <w:gridCol w:w="520"/>
        <w:gridCol w:w="2692"/>
        <w:gridCol w:w="2670"/>
      </w:tblGrid>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Petres</w:t>
            </w:r>
            <w:proofErr w:type="spellEnd"/>
            <w:r w:rsidRPr="00320988">
              <w:rPr>
                <w:rFonts w:cstheme="minorHAnsi"/>
                <w:color w:val="000000"/>
                <w:lang w:val="ro-RO" w:eastAsia="ro-RO"/>
              </w:rPr>
              <w:t xml:space="preserve"> Éva</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Baricz</w:t>
            </w:r>
            <w:proofErr w:type="spellEnd"/>
            <w:r w:rsidRPr="00320988">
              <w:rPr>
                <w:rFonts w:cstheme="minorHAnsi"/>
                <w:color w:val="000000"/>
                <w:lang w:val="ro-RO" w:eastAsia="ro-RO"/>
              </w:rPr>
              <w:t xml:space="preserve"> Gergely</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proofErr w:type="spellStart"/>
            <w:r w:rsidRPr="00320988">
              <w:rPr>
                <w:rFonts w:cstheme="minorHAnsi"/>
                <w:color w:val="000000"/>
              </w:rPr>
              <w:t>Referent</w:t>
            </w:r>
            <w:proofErr w:type="spellEnd"/>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eastAsia="ro-RO"/>
              </w:rPr>
              <w:t>Bardócz</w:t>
            </w:r>
            <w:proofErr w:type="spellEnd"/>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Máthé</w:t>
            </w:r>
            <w:proofErr w:type="spellEnd"/>
            <w:r w:rsidRPr="00320988">
              <w:rPr>
                <w:rFonts w:cstheme="minorHAnsi"/>
                <w:color w:val="000000"/>
                <w:lang w:val="ro-RO" w:eastAsia="ro-RO"/>
              </w:rPr>
              <w:t xml:space="preserve">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Baróti </w:t>
            </w:r>
            <w:r w:rsidRPr="00320988">
              <w:rPr>
                <w:rFonts w:cstheme="minorHAnsi"/>
                <w:color w:val="000000"/>
                <w:lang w:val="ro-RO" w:eastAsia="ro-RO"/>
              </w:rPr>
              <w:t>Emőke</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rsidP="00AD634D">
            <w:pPr>
              <w:spacing w:after="0" w:line="240" w:lineRule="auto"/>
              <w:contextualSpacing/>
              <w:rPr>
                <w:rFonts w:cstheme="minorHAnsi"/>
                <w:color w:val="000000"/>
                <w:lang w:val="ro-RO" w:eastAsia="ro-RO"/>
              </w:rPr>
            </w:pPr>
            <w:r>
              <w:rPr>
                <w:rFonts w:cstheme="minorHAnsi"/>
                <w:color w:val="000000"/>
                <w:lang w:val="ro-RO" w:eastAsia="ro-RO"/>
              </w:rPr>
              <w:t xml:space="preserve">Ambrus </w:t>
            </w:r>
            <w:proofErr w:type="spellStart"/>
            <w:r>
              <w:rPr>
                <w:rFonts w:cstheme="minorHAnsi"/>
                <w:color w:val="000000"/>
                <w:lang w:val="ro-RO" w:eastAsia="ro-RO"/>
              </w:rPr>
              <w:t>Gy</w:t>
            </w:r>
            <w:proofErr w:type="spellEnd"/>
            <w:r w:rsidR="00AD634D">
              <w:rPr>
                <w:rFonts w:cstheme="minorHAnsi"/>
                <w:color w:val="000000"/>
                <w:lang w:eastAsia="ro-RO"/>
              </w:rPr>
              <w:t>ö</w:t>
            </w:r>
            <w:proofErr w:type="spellStart"/>
            <w:r>
              <w:rPr>
                <w:rFonts w:cstheme="minorHAnsi"/>
                <w:color w:val="000000"/>
                <w:lang w:val="ro-RO" w:eastAsia="ro-RO"/>
              </w:rPr>
              <w:t>ngy-Imola</w:t>
            </w:r>
            <w:proofErr w:type="spellEnd"/>
            <w:r>
              <w:rPr>
                <w:rFonts w:cstheme="minorHAnsi"/>
                <w:color w:val="000000"/>
                <w:lang w:val="ro-RO" w:eastAsia="ro-RO"/>
              </w:rPr>
              <w:t xml:space="preserve"> </w:t>
            </w:r>
          </w:p>
        </w:tc>
        <w:tc>
          <w:tcPr>
            <w:tcW w:w="0" w:type="auto"/>
            <w:tcBorders>
              <w:top w:val="single" w:sz="4" w:space="0" w:color="auto"/>
              <w:left w:val="nil"/>
              <w:bottom w:val="single" w:sz="4" w:space="0" w:color="auto"/>
              <w:right w:val="single" w:sz="4" w:space="0" w:color="auto"/>
            </w:tcBorders>
            <w:hideMark/>
          </w:tcPr>
          <w:p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3B64D1"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3B64D1" w:rsidRDefault="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rsidR="003B64D1" w:rsidRPr="003B64D1" w:rsidRDefault="003B64D1" w:rsidP="00180401">
            <w:pPr>
              <w:spacing w:after="0" w:line="240" w:lineRule="auto"/>
              <w:contextualSpacing/>
              <w:rPr>
                <w:rFonts w:cstheme="minorHAnsi"/>
                <w:color w:val="000000"/>
                <w:lang w:eastAsia="ro-RO"/>
              </w:rPr>
            </w:pPr>
            <w:r>
              <w:rPr>
                <w:rFonts w:cstheme="minorHAnsi"/>
                <w:color w:val="000000"/>
                <w:lang w:val="ro-RO" w:eastAsia="ro-RO"/>
              </w:rPr>
              <w:t>M</w:t>
            </w:r>
            <w:proofErr w:type="spellStart"/>
            <w:r>
              <w:rPr>
                <w:rFonts w:cstheme="minorHAnsi"/>
                <w:color w:val="000000"/>
                <w:lang w:eastAsia="ro-RO"/>
              </w:rPr>
              <w:t>árk</w:t>
            </w:r>
            <w:proofErr w:type="spellEnd"/>
            <w:r>
              <w:rPr>
                <w:rFonts w:cstheme="minorHAnsi"/>
                <w:color w:val="000000"/>
                <w:lang w:eastAsia="ro-RO"/>
              </w:rPr>
              <w:t xml:space="preserve"> Ervin</w:t>
            </w:r>
          </w:p>
        </w:tc>
        <w:tc>
          <w:tcPr>
            <w:tcW w:w="0" w:type="auto"/>
            <w:tcBorders>
              <w:top w:val="single" w:sz="4" w:space="0" w:color="auto"/>
              <w:left w:val="nil"/>
              <w:bottom w:val="single" w:sz="4" w:space="0" w:color="auto"/>
              <w:right w:val="single" w:sz="4" w:space="0" w:color="auto"/>
            </w:tcBorders>
          </w:tcPr>
          <w:p w:rsidR="003B64D1" w:rsidRDefault="003B64D1"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B64D1">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624FA9" w:rsidRPr="00624FA9" w:rsidRDefault="00624FA9" w:rsidP="00180401">
            <w:pPr>
              <w:spacing w:after="0" w:line="240" w:lineRule="auto"/>
              <w:contextualSpacing/>
              <w:rPr>
                <w:rFonts w:cstheme="minorHAnsi"/>
                <w:color w:val="000000"/>
                <w:lang w:eastAsia="ro-RO"/>
              </w:rPr>
            </w:pPr>
            <w:r>
              <w:rPr>
                <w:rFonts w:cstheme="minorHAnsi"/>
                <w:color w:val="000000"/>
                <w:lang w:val="ro-RO" w:eastAsia="ro-RO"/>
              </w:rPr>
              <w:t>Groza No</w:t>
            </w:r>
            <w:proofErr w:type="spellStart"/>
            <w:r>
              <w:rPr>
                <w:rFonts w:cstheme="minorHAnsi"/>
                <w:color w:val="000000"/>
                <w:lang w:eastAsia="ro-RO"/>
              </w:rPr>
              <w:t>émi</w:t>
            </w:r>
            <w:proofErr w:type="spellEnd"/>
          </w:p>
        </w:tc>
        <w:tc>
          <w:tcPr>
            <w:tcW w:w="0" w:type="auto"/>
            <w:tcBorders>
              <w:top w:val="single" w:sz="4" w:space="0" w:color="auto"/>
              <w:left w:val="nil"/>
              <w:bottom w:val="single" w:sz="4" w:space="0" w:color="auto"/>
              <w:right w:val="single" w:sz="4" w:space="0" w:color="auto"/>
            </w:tcBorders>
          </w:tcPr>
          <w:p w:rsidR="00624FA9" w:rsidRPr="00624FA9" w:rsidRDefault="00624FA9" w:rsidP="00180401">
            <w:pPr>
              <w:spacing w:after="0" w:line="240" w:lineRule="auto"/>
              <w:contextualSpacing/>
              <w:rPr>
                <w:rFonts w:cstheme="minorHAnsi"/>
                <w:color w:val="000000"/>
                <w:lang w:val="ro-RO"/>
              </w:rPr>
            </w:pPr>
            <w:r>
              <w:rPr>
                <w:rFonts w:cstheme="minorHAnsi"/>
                <w:color w:val="000000"/>
                <w:lang w:val="ro-RO"/>
              </w:rPr>
              <w:t>Șef serviciu</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Pr="00624FA9" w:rsidRDefault="00624FA9" w:rsidP="003B64D1">
            <w:pPr>
              <w:spacing w:after="0" w:line="240" w:lineRule="auto"/>
              <w:rPr>
                <w:rFonts w:eastAsia="Calibri" w:cstheme="minorHAnsi"/>
                <w:color w:val="000000"/>
                <w:sz w:val="24"/>
                <w:szCs w:val="24"/>
                <w:lang w:val="ro-RO" w:eastAsia="ro-RO"/>
              </w:rPr>
            </w:pPr>
            <w:r w:rsidRPr="00624FA9">
              <w:rPr>
                <w:rFonts w:eastAsia="Calibri" w:cstheme="minorHAnsi"/>
                <w:color w:val="000000"/>
                <w:sz w:val="24"/>
                <w:szCs w:val="24"/>
                <w:lang w:val="ro-RO" w:eastAsia="ro-RO"/>
              </w:rPr>
              <w:t>1</w:t>
            </w:r>
            <w:r w:rsidR="003B64D1">
              <w:rPr>
                <w:rFonts w:eastAsia="Calibri" w:cstheme="minorHAnsi"/>
                <w:color w:val="000000"/>
                <w:sz w:val="24"/>
                <w:szCs w:val="24"/>
                <w:lang w:val="ro-RO" w:eastAsia="ro-RO"/>
              </w:rPr>
              <w:t>4</w:t>
            </w:r>
            <w:r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Császár</w:t>
            </w:r>
            <w:proofErr w:type="spellEnd"/>
            <w:r>
              <w:rPr>
                <w:rFonts w:eastAsia="Calibri" w:cstheme="minorHAnsi"/>
                <w:sz w:val="24"/>
                <w:szCs w:val="24"/>
                <w:lang w:val="ro-RO"/>
              </w:rPr>
              <w:t xml:space="preserve"> Judith</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B64D1">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Lakatos</w:t>
            </w:r>
            <w:proofErr w:type="spellEnd"/>
            <w:r>
              <w:rPr>
                <w:rFonts w:eastAsia="Calibri" w:cstheme="minorHAnsi"/>
                <w:color w:val="000000"/>
                <w:sz w:val="24"/>
                <w:szCs w:val="24"/>
                <w:lang w:val="ro-RO" w:eastAsia="ro-RO"/>
              </w:rPr>
              <w:t xml:space="preserve"> Zsolt</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B64D1">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B64D1">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3B64D1">
              <w:rPr>
                <w:rFonts w:cstheme="minorHAnsi"/>
                <w:color w:val="000000"/>
                <w:sz w:val="24"/>
                <w:szCs w:val="24"/>
                <w:lang w:val="ro-RO" w:eastAsia="ro-RO"/>
              </w:rPr>
              <w:t>9</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3B64D1" w:rsidP="003B64D1">
            <w:pPr>
              <w:spacing w:after="0" w:line="240" w:lineRule="auto"/>
              <w:rPr>
                <w:rFonts w:cstheme="minorHAnsi"/>
                <w:color w:val="000000"/>
                <w:sz w:val="24"/>
                <w:szCs w:val="24"/>
                <w:lang w:val="ro-RO" w:eastAsia="ro-RO"/>
              </w:rPr>
            </w:pPr>
            <w:r>
              <w:rPr>
                <w:rFonts w:cstheme="minorHAnsi"/>
                <w:color w:val="000000"/>
                <w:sz w:val="24"/>
                <w:szCs w:val="24"/>
                <w:lang w:val="ro-RO" w:eastAsia="ro-RO"/>
              </w:rPr>
              <w:t>20</w:t>
            </w:r>
            <w:r w:rsidR="00624FA9">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 xml:space="preserve">Balázs </w:t>
            </w:r>
            <w:proofErr w:type="spellStart"/>
            <w:r>
              <w:rPr>
                <w:rFonts w:cstheme="minorHAnsi"/>
                <w:color w:val="000000"/>
                <w:sz w:val="24"/>
                <w:szCs w:val="24"/>
                <w:lang w:val="ro-RO" w:eastAsia="ro-RO"/>
              </w:rPr>
              <w:t>Beáta</w:t>
            </w:r>
            <w:proofErr w:type="spellEnd"/>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Vágássy</w:t>
            </w:r>
            <w:proofErr w:type="spellEnd"/>
            <w:r>
              <w:rPr>
                <w:rFonts w:eastAsia="Calibri" w:cstheme="minorHAnsi"/>
                <w:sz w:val="24"/>
                <w:szCs w:val="24"/>
                <w:lang w:val="ro-RO"/>
              </w:rPr>
              <w:t xml:space="preserve"> Alpár</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Antal </w:t>
            </w:r>
            <w:proofErr w:type="spellStart"/>
            <w:r>
              <w:rPr>
                <w:rFonts w:eastAsia="Calibri" w:cstheme="minorHAnsi"/>
                <w:color w:val="000000"/>
                <w:sz w:val="24"/>
                <w:szCs w:val="24"/>
                <w:lang w:val="ro-RO" w:eastAsia="ro-RO"/>
              </w:rPr>
              <w:t>Renáta</w:t>
            </w:r>
            <w:proofErr w:type="spellEnd"/>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Bodó</w:t>
            </w:r>
            <w:proofErr w:type="spellEnd"/>
            <w:r>
              <w:rPr>
                <w:rFonts w:eastAsia="Calibri" w:cstheme="minorHAnsi"/>
                <w:color w:val="000000"/>
                <w:sz w:val="24"/>
                <w:szCs w:val="24"/>
                <w:lang w:val="ro-RO" w:eastAsia="ro-RO"/>
              </w:rPr>
              <w:t xml:space="preserve"> Alpár</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Mîndrescu</w:t>
            </w:r>
            <w:proofErr w:type="spellEnd"/>
            <w:r>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Virágh</w:t>
            </w:r>
            <w:proofErr w:type="spellEnd"/>
            <w:r>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Dragu </w:t>
            </w:r>
            <w:proofErr w:type="spellStart"/>
            <w:r>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 xml:space="preserve">Kovács Zsolt </w:t>
            </w:r>
            <w:proofErr w:type="spellStart"/>
            <w:r>
              <w:rPr>
                <w:rFonts w:eastAsia="Calibri" w:cstheme="minorHAnsi"/>
                <w:sz w:val="24"/>
                <w:szCs w:val="24"/>
                <w:lang w:val="ro-RO"/>
              </w:rPr>
              <w:t>Péter</w:t>
            </w:r>
            <w:proofErr w:type="spellEnd"/>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3B64D1">
              <w:rPr>
                <w:rFonts w:eastAsia="Calibri" w:cstheme="minorHAnsi"/>
                <w:color w:val="000000"/>
                <w:sz w:val="24"/>
                <w:szCs w:val="24"/>
                <w:lang w:val="ro-RO" w:eastAsia="ro-RO"/>
              </w:rPr>
              <w:t>9</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sz w:val="24"/>
                <w:szCs w:val="24"/>
                <w:lang w:val="ro-RO"/>
              </w:rPr>
            </w:pPr>
            <w:proofErr w:type="spellStart"/>
            <w:r>
              <w:rPr>
                <w:rFonts w:eastAsia="Calibri" w:cstheme="minorHAnsi"/>
                <w:color w:val="000000"/>
                <w:sz w:val="24"/>
                <w:szCs w:val="24"/>
                <w:lang w:val="ro-RO" w:eastAsia="ro-RO"/>
              </w:rPr>
              <w:t>Tubák</w:t>
            </w:r>
            <w:proofErr w:type="spellEnd"/>
            <w:r>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3B64D1" w:rsidP="003B64D1">
            <w:pPr>
              <w:spacing w:after="0" w:line="240" w:lineRule="auto"/>
              <w:rPr>
                <w:rFonts w:cstheme="minorHAnsi"/>
                <w:color w:val="000000"/>
                <w:sz w:val="24"/>
                <w:szCs w:val="24"/>
                <w:lang w:val="ro-RO" w:eastAsia="ro-RO"/>
              </w:rPr>
            </w:pPr>
            <w:r>
              <w:rPr>
                <w:rFonts w:cstheme="minorHAnsi"/>
                <w:color w:val="000000"/>
                <w:sz w:val="24"/>
                <w:szCs w:val="24"/>
                <w:lang w:val="ro-RO" w:eastAsia="ro-RO"/>
              </w:rPr>
              <w:t>30</w:t>
            </w:r>
            <w:r w:rsidR="00624FA9">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B64D1">
              <w:rPr>
                <w:rFonts w:cstheme="minorHAnsi"/>
                <w:color w:val="000000"/>
                <w:sz w:val="24"/>
                <w:szCs w:val="24"/>
                <w:lang w:val="ro-RO" w:eastAsia="ro-RO"/>
              </w:rPr>
              <w:t>1</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Biró</w:t>
            </w:r>
            <w:proofErr w:type="spellEnd"/>
            <w:r>
              <w:rPr>
                <w:rFonts w:eastAsia="Calibri" w:cstheme="minorHAnsi"/>
                <w:bCs/>
                <w:sz w:val="24"/>
                <w:szCs w:val="24"/>
                <w:lang w:val="ro-RO"/>
              </w:rPr>
              <w:t xml:space="preserve"> Emese-Erzsébet</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B64D1">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3B64D1">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3B64D1">
              <w:rPr>
                <w:rFonts w:cstheme="minorHAnsi"/>
                <w:color w:val="000000"/>
                <w:sz w:val="24"/>
                <w:szCs w:val="24"/>
                <w:lang w:val="ro-RO" w:eastAsia="ro-RO"/>
              </w:rPr>
              <w:t>3</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proofErr w:type="spellStart"/>
            <w:r>
              <w:rPr>
                <w:rFonts w:eastAsia="Calibri" w:cstheme="minorHAnsi"/>
                <w:bCs/>
                <w:sz w:val="24"/>
                <w:szCs w:val="24"/>
                <w:lang w:val="ro-RO"/>
              </w:rPr>
              <w:t>Nisipașu</w:t>
            </w:r>
            <w:proofErr w:type="spellEnd"/>
            <w:r>
              <w:rPr>
                <w:rFonts w:eastAsia="Calibri" w:cstheme="minorHAnsi"/>
                <w:bCs/>
                <w:sz w:val="24"/>
                <w:szCs w:val="24"/>
                <w:lang w:val="ro-RO"/>
              </w:rPr>
              <w:t xml:space="preserve"> </w:t>
            </w:r>
            <w:proofErr w:type="spellStart"/>
            <w:r>
              <w:rPr>
                <w:rFonts w:eastAsia="Calibri" w:cstheme="minorHAnsi"/>
                <w:bCs/>
                <w:sz w:val="24"/>
                <w:szCs w:val="24"/>
                <w:lang w:val="ro-RO"/>
              </w:rPr>
              <w:t>Nicoleta-Kriszta</w:t>
            </w:r>
            <w:proofErr w:type="spellEnd"/>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rsidR="00624FA9" w:rsidRDefault="00624FA9" w:rsidP="00624FA9">
      <w:pPr>
        <w:pStyle w:val="Frspaiere"/>
        <w:ind w:firstLine="720"/>
        <w:jc w:val="both"/>
        <w:rPr>
          <w:rFonts w:cstheme="minorHAnsi"/>
          <w:sz w:val="24"/>
          <w:szCs w:val="24"/>
        </w:rPr>
      </w:pPr>
    </w:p>
    <w:p w:rsidR="00624FA9" w:rsidRDefault="00624FA9" w:rsidP="00624FA9">
      <w:pPr>
        <w:spacing w:line="240" w:lineRule="auto"/>
        <w:jc w:val="both"/>
        <w:rPr>
          <w:rFonts w:cstheme="minorHAnsi"/>
          <w:sz w:val="24"/>
          <w:szCs w:val="24"/>
          <w:lang w:val="ro-RO"/>
        </w:rPr>
      </w:pPr>
    </w:p>
    <w:p w:rsidR="00624FA9" w:rsidRDefault="00624FA9" w:rsidP="00624FA9">
      <w:pPr>
        <w:pStyle w:val="Frspaiere"/>
        <w:ind w:firstLine="720"/>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r>
        <w:rPr>
          <w:rFonts w:cstheme="minorHAnsi"/>
          <w:sz w:val="24"/>
          <w:szCs w:val="24"/>
        </w:rPr>
        <w:t>Subsemnatul/a………………</w:t>
      </w:r>
      <w:r w:rsidR="003B64D1">
        <w:rPr>
          <w:rFonts w:cstheme="minorHAnsi"/>
          <w:sz w:val="24"/>
          <w:szCs w:val="24"/>
        </w:rPr>
        <w:t>…………………..</w:t>
      </w:r>
      <w:r>
        <w:rPr>
          <w:rFonts w:cstheme="minorHAnsi"/>
          <w:sz w:val="24"/>
          <w:szCs w:val="24"/>
        </w:rPr>
        <w:t>…… declar că informaţiile furnizate sunt complete şi corecte în fiecare detaliu şi înţeleg că autoritatea contractantă are dreptul de a solicita, în scopul verificării şi confirmării declaraţiilor orice documente doveditoare de care dispunem.</w:t>
      </w:r>
    </w:p>
    <w:p w:rsidR="00624FA9" w:rsidRDefault="00624FA9" w:rsidP="00624FA9">
      <w:pPr>
        <w:pStyle w:val="Frspaiere"/>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624FA9" w:rsidRDefault="00624FA9" w:rsidP="00624FA9">
      <w:pPr>
        <w:spacing w:after="120" w:line="240" w:lineRule="auto"/>
        <w:rPr>
          <w:rFonts w:cstheme="minorHAnsi"/>
          <w:color w:val="000000"/>
          <w:sz w:val="24"/>
          <w:szCs w:val="24"/>
          <w:lang w:val="ro-RO"/>
        </w:rPr>
      </w:pPr>
      <w:bookmarkStart w:id="0" w:name="_GoBack"/>
      <w:bookmarkEnd w:id="0"/>
    </w:p>
    <w:p w:rsidR="00624FA9" w:rsidRDefault="003B64D1" w:rsidP="00624FA9">
      <w:pPr>
        <w:spacing w:after="120" w:line="240" w:lineRule="auto"/>
        <w:ind w:firstLine="357"/>
        <w:rPr>
          <w:rFonts w:cstheme="minorHAnsi"/>
          <w:color w:val="000000"/>
          <w:sz w:val="24"/>
          <w:szCs w:val="24"/>
          <w:lang w:val="ro-RO"/>
        </w:rPr>
      </w:pPr>
      <w:r w:rsidRPr="00AD1497">
        <w:rPr>
          <w:rFonts w:cstheme="minorHAnsi"/>
          <w:color w:val="000000"/>
          <w:sz w:val="24"/>
          <w:szCs w:val="24"/>
          <w:u w:val="single"/>
          <w:lang w:val="ro-RO"/>
        </w:rPr>
        <w:t>____(s</w:t>
      </w:r>
      <w:r w:rsidRPr="003B64D1">
        <w:rPr>
          <w:rFonts w:cstheme="minorHAnsi"/>
          <w:color w:val="000000"/>
          <w:sz w:val="24"/>
          <w:szCs w:val="24"/>
          <w:u w:val="single"/>
          <w:lang w:val="ro-RO"/>
        </w:rPr>
        <w:t>e va trece localitatea</w:t>
      </w:r>
      <w:r>
        <w:rPr>
          <w:rFonts w:cstheme="minorHAnsi"/>
          <w:color w:val="000000"/>
          <w:sz w:val="24"/>
          <w:szCs w:val="24"/>
          <w:u w:val="single"/>
          <w:lang w:val="ro-RO"/>
        </w:rPr>
        <w:t>)</w:t>
      </w:r>
      <w:r w:rsidRPr="003B64D1">
        <w:rPr>
          <w:rFonts w:cstheme="minorHAnsi"/>
          <w:color w:val="000000"/>
          <w:sz w:val="24"/>
          <w:szCs w:val="24"/>
          <w:u w:val="single"/>
          <w:lang w:val="ro-RO"/>
        </w:rPr>
        <w:t xml:space="preserve"> </w:t>
      </w:r>
      <w:r>
        <w:rPr>
          <w:rFonts w:cstheme="minorHAnsi"/>
          <w:color w:val="000000"/>
          <w:sz w:val="24"/>
          <w:szCs w:val="24"/>
          <w:lang w:val="ro-RO"/>
        </w:rPr>
        <w:t>_______</w:t>
      </w:r>
      <w:r w:rsidR="00624FA9">
        <w:rPr>
          <w:rFonts w:cstheme="minorHAnsi"/>
          <w:color w:val="000000"/>
          <w:sz w:val="24"/>
          <w:szCs w:val="24"/>
          <w:lang w:val="ro-RO"/>
        </w:rPr>
        <w:t xml:space="preserve">, la </w:t>
      </w:r>
      <w:r w:rsidR="00624FA9" w:rsidRPr="008B1F81">
        <w:rPr>
          <w:rFonts w:cstheme="minorHAnsi"/>
          <w:color w:val="000000"/>
          <w:sz w:val="24"/>
          <w:szCs w:val="24"/>
          <w:u w:val="single"/>
          <w:lang w:val="ro-RO"/>
        </w:rPr>
        <w:t>____</w:t>
      </w:r>
      <w:r w:rsidR="008B1F81" w:rsidRPr="008B1F81">
        <w:rPr>
          <w:rFonts w:cstheme="minorHAnsi"/>
          <w:color w:val="000000"/>
          <w:sz w:val="24"/>
          <w:szCs w:val="24"/>
          <w:u w:val="single"/>
          <w:lang w:val="ro-RO"/>
        </w:rPr>
        <w:t>(se va trece data)</w:t>
      </w:r>
      <w:r w:rsidR="00624FA9" w:rsidRPr="008B1F81">
        <w:rPr>
          <w:rFonts w:cstheme="minorHAnsi"/>
          <w:color w:val="000000"/>
          <w:sz w:val="24"/>
          <w:szCs w:val="24"/>
          <w:u w:val="single"/>
          <w:lang w:val="ro-RO"/>
        </w:rPr>
        <w:t>___</w:t>
      </w:r>
      <w:r w:rsidR="00624FA9">
        <w:rPr>
          <w:rFonts w:cstheme="minorHAnsi"/>
          <w:color w:val="000000"/>
          <w:sz w:val="24"/>
          <w:szCs w:val="24"/>
          <w:lang w:val="ro-RO"/>
        </w:rPr>
        <w:t>_____</w:t>
      </w:r>
    </w:p>
    <w:p w:rsidR="00624FA9" w:rsidRDefault="00624FA9" w:rsidP="00624FA9">
      <w:pPr>
        <w:spacing w:after="0" w:line="240" w:lineRule="auto"/>
        <w:ind w:firstLine="360"/>
        <w:jc w:val="center"/>
        <w:rPr>
          <w:rFonts w:cstheme="minorHAnsi"/>
          <w:color w:val="000000"/>
          <w:sz w:val="24"/>
          <w:szCs w:val="24"/>
          <w:lang w:val="ro-RO"/>
        </w:rPr>
      </w:pPr>
    </w:p>
    <w:p w:rsidR="00624FA9" w:rsidRDefault="00624FA9" w:rsidP="003B64D1">
      <w:pPr>
        <w:spacing w:line="240" w:lineRule="auto"/>
        <w:ind w:firstLine="360"/>
        <w:jc w:val="center"/>
        <w:rPr>
          <w:rFonts w:cstheme="minorHAnsi"/>
          <w:sz w:val="24"/>
          <w:szCs w:val="24"/>
        </w:rPr>
      </w:pPr>
      <w:r>
        <w:rPr>
          <w:rFonts w:cstheme="minorHAnsi"/>
          <w:color w:val="000000"/>
          <w:sz w:val="24"/>
          <w:szCs w:val="24"/>
          <w:lang w:val="ro-RO"/>
        </w:rPr>
        <w:t>Semnătura,</w:t>
      </w:r>
    </w:p>
    <w:sectPr w:rsidR="00624FA9" w:rsidSect="003B64D1">
      <w:pgSz w:w="11906" w:h="16838"/>
      <w:pgMar w:top="720" w:right="567"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1C7E47"/>
    <w:rsid w:val="00365AF3"/>
    <w:rsid w:val="003B64D1"/>
    <w:rsid w:val="003C4DC8"/>
    <w:rsid w:val="00425EFD"/>
    <w:rsid w:val="004E2B16"/>
    <w:rsid w:val="005742BF"/>
    <w:rsid w:val="00624FA9"/>
    <w:rsid w:val="00740C92"/>
    <w:rsid w:val="008B1F81"/>
    <w:rsid w:val="00937A39"/>
    <w:rsid w:val="00A03A86"/>
    <w:rsid w:val="00A4673A"/>
    <w:rsid w:val="00AD1497"/>
    <w:rsid w:val="00AD634D"/>
    <w:rsid w:val="00BA6AEA"/>
    <w:rsid w:val="00BD0FB5"/>
    <w:rsid w:val="00D634D5"/>
    <w:rsid w:val="00DF1DED"/>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B58CF"/>
    <w:pPr>
      <w:ind w:left="720"/>
      <w:contextualSpacing/>
    </w:pPr>
  </w:style>
  <w:style w:type="paragraph" w:styleId="Textnotdesubsol">
    <w:name w:val="footnote text"/>
    <w:basedOn w:val="Normal"/>
    <w:link w:val="TextnotdesubsolCaracter"/>
    <w:uiPriority w:val="99"/>
    <w:semiHidden/>
    <w:unhideWhenUsed/>
    <w:rsid w:val="00EB58CF"/>
    <w:pPr>
      <w:spacing w:after="0" w:line="240" w:lineRule="auto"/>
    </w:pPr>
    <w:rPr>
      <w:rFonts w:eastAsiaTheme="minorEastAsia"/>
      <w:sz w:val="20"/>
      <w:szCs w:val="20"/>
      <w:lang w:val="ro-RO" w:eastAsia="ro-RO"/>
    </w:rPr>
  </w:style>
  <w:style w:type="character" w:customStyle="1" w:styleId="TextnotdesubsolCaracter">
    <w:name w:val="Text notă de subsol Caracter"/>
    <w:basedOn w:val="Fontdeparagrafimplicit"/>
    <w:link w:val="Textnotdesubsol"/>
    <w:uiPriority w:val="99"/>
    <w:semiHidden/>
    <w:rsid w:val="00EB58CF"/>
    <w:rPr>
      <w:rFonts w:eastAsiaTheme="minorEastAsia"/>
      <w:sz w:val="20"/>
      <w:szCs w:val="20"/>
      <w:lang w:val="ro-RO" w:eastAsia="ro-RO"/>
    </w:rPr>
  </w:style>
  <w:style w:type="character" w:customStyle="1" w:styleId="FrspaiereCaracter">
    <w:name w:val="Fără spațiere Caracter"/>
    <w:link w:val="Frspaiere"/>
    <w:uiPriority w:val="1"/>
    <w:locked/>
    <w:rsid w:val="00BD0FB5"/>
    <w:rPr>
      <w:lang w:val="ro-RO"/>
    </w:rPr>
  </w:style>
  <w:style w:type="paragraph" w:styleId="Frspaiere">
    <w:name w:val="No Spacing"/>
    <w:link w:val="FrspaiereCaracter"/>
    <w:uiPriority w:val="1"/>
    <w:qFormat/>
    <w:rsid w:val="00BD0FB5"/>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B58CF"/>
    <w:pPr>
      <w:ind w:left="720"/>
      <w:contextualSpacing/>
    </w:pPr>
  </w:style>
  <w:style w:type="paragraph" w:styleId="Textnotdesubsol">
    <w:name w:val="footnote text"/>
    <w:basedOn w:val="Normal"/>
    <w:link w:val="TextnotdesubsolCaracter"/>
    <w:uiPriority w:val="99"/>
    <w:semiHidden/>
    <w:unhideWhenUsed/>
    <w:rsid w:val="00EB58CF"/>
    <w:pPr>
      <w:spacing w:after="0" w:line="240" w:lineRule="auto"/>
    </w:pPr>
    <w:rPr>
      <w:rFonts w:eastAsiaTheme="minorEastAsia"/>
      <w:sz w:val="20"/>
      <w:szCs w:val="20"/>
      <w:lang w:val="ro-RO" w:eastAsia="ro-RO"/>
    </w:rPr>
  </w:style>
  <w:style w:type="character" w:customStyle="1" w:styleId="TextnotdesubsolCaracter">
    <w:name w:val="Text notă de subsol Caracter"/>
    <w:basedOn w:val="Fontdeparagrafimplicit"/>
    <w:link w:val="Textnotdesubsol"/>
    <w:uiPriority w:val="99"/>
    <w:semiHidden/>
    <w:rsid w:val="00EB58CF"/>
    <w:rPr>
      <w:rFonts w:eastAsiaTheme="minorEastAsia"/>
      <w:sz w:val="20"/>
      <w:szCs w:val="20"/>
      <w:lang w:val="ro-RO" w:eastAsia="ro-RO"/>
    </w:rPr>
  </w:style>
  <w:style w:type="character" w:customStyle="1" w:styleId="FrspaiereCaracter">
    <w:name w:val="Fără spațiere Caracter"/>
    <w:link w:val="Frspaiere"/>
    <w:uiPriority w:val="1"/>
    <w:locked/>
    <w:rsid w:val="00BD0FB5"/>
    <w:rPr>
      <w:lang w:val="ro-RO"/>
    </w:rPr>
  </w:style>
  <w:style w:type="paragraph" w:styleId="Frspaiere">
    <w:name w:val="No Spacing"/>
    <w:link w:val="FrspaiereCaracte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890</Words>
  <Characters>5163</Characters>
  <Application>Microsoft Office Word</Application>
  <DocSecurity>0</DocSecurity>
  <Lines>43</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Petroni Zsolt</cp:lastModifiedBy>
  <cp:revision>10</cp:revision>
  <dcterms:created xsi:type="dcterms:W3CDTF">2021-11-26T12:29:00Z</dcterms:created>
  <dcterms:modified xsi:type="dcterms:W3CDTF">2022-04-08T08:02:00Z</dcterms:modified>
</cp:coreProperties>
</file>